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9F" w:rsidRDefault="00E34B59" w:rsidP="00C4099F">
      <w:pPr>
        <w:spacing w:after="0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別 表</w:t>
      </w:r>
      <w:bookmarkStart w:id="0" w:name="_GoBack"/>
      <w:bookmarkEnd w:id="0"/>
    </w:p>
    <w:p w:rsidR="00FF6A50" w:rsidRPr="00C4099F" w:rsidRDefault="00E34B59" w:rsidP="00C4099F">
      <w:pPr>
        <w:spacing w:after="0" w:line="265" w:lineRule="auto"/>
        <w:ind w:left="-4" w:hanging="10"/>
        <w:jc w:val="center"/>
        <w:rPr>
          <w:sz w:val="32"/>
        </w:rPr>
      </w:pPr>
      <w:r w:rsidRPr="00C4099F">
        <w:rPr>
          <w:rFonts w:ascii="ＭＳ ゴシック" w:eastAsia="ＭＳ ゴシック" w:hAnsi="ＭＳ ゴシック" w:cs="ＭＳ ゴシック" w:hint="eastAsia"/>
          <w:sz w:val="32"/>
        </w:rPr>
        <w:t>機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械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器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具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調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書</w:t>
      </w:r>
    </w:p>
    <w:p w:rsidR="00FF6A50" w:rsidRDefault="00E34B59">
      <w:pPr>
        <w:spacing w:after="68"/>
        <w:ind w:left="10" w:right="54" w:hanging="10"/>
        <w:jc w:val="right"/>
      </w:pPr>
      <w:r>
        <w:rPr>
          <w:rFonts w:ascii="ＭＳ 明朝" w:eastAsia="ＭＳ 明朝" w:hAnsi="ＭＳ 明朝" w:cs="ＭＳ 明朝"/>
          <w:sz w:val="21"/>
        </w:rPr>
        <w:t>年</w:t>
      </w:r>
      <w:r w:rsidR="00C4099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月</w:t>
      </w:r>
      <w:r w:rsidR="00C4099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日 現在</w:t>
      </w:r>
    </w:p>
    <w:tbl>
      <w:tblPr>
        <w:tblStyle w:val="TableGrid"/>
        <w:tblW w:w="9384" w:type="dxa"/>
        <w:tblInd w:w="-101" w:type="dxa"/>
        <w:tblCellMar>
          <w:top w:w="83" w:type="dxa"/>
          <w:left w:w="101" w:type="dxa"/>
          <w:right w:w="147" w:type="dxa"/>
        </w:tblCellMar>
        <w:tblLook w:val="04A0" w:firstRow="1" w:lastRow="0" w:firstColumn="1" w:lastColumn="0" w:noHBand="0" w:noVBand="1"/>
      </w:tblPr>
      <w:tblGrid>
        <w:gridCol w:w="2203"/>
        <w:gridCol w:w="1992"/>
        <w:gridCol w:w="2308"/>
        <w:gridCol w:w="1158"/>
        <w:gridCol w:w="1723"/>
      </w:tblGrid>
      <w:tr w:rsidR="00FF6A50">
        <w:trPr>
          <w:trHeight w:val="331"/>
        </w:trPr>
        <w:tc>
          <w:tcPr>
            <w:tcW w:w="220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E34B59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種  類</w:t>
            </w:r>
          </w:p>
        </w:tc>
        <w:tc>
          <w:tcPr>
            <w:tcW w:w="19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E34B59">
            <w:pPr>
              <w:spacing w:after="0"/>
              <w:ind w:left="4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名  称</w:t>
            </w:r>
          </w:p>
        </w:tc>
        <w:tc>
          <w:tcPr>
            <w:tcW w:w="230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E34B59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型式、性能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E34B59">
            <w:pPr>
              <w:spacing w:after="0"/>
              <w:ind w:left="101"/>
            </w:pPr>
            <w:r>
              <w:rPr>
                <w:rFonts w:ascii="ＭＳ 明朝" w:eastAsia="ＭＳ 明朝" w:hAnsi="ＭＳ 明朝" w:cs="ＭＳ 明朝"/>
                <w:sz w:val="21"/>
              </w:rPr>
              <w:t>数 量</w:t>
            </w:r>
          </w:p>
        </w:tc>
        <w:tc>
          <w:tcPr>
            <w:tcW w:w="172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F6A50" w:rsidRDefault="00E34B59">
            <w:pPr>
              <w:spacing w:after="0"/>
              <w:ind w:right="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備 考</w:t>
            </w:r>
          </w:p>
        </w:tc>
      </w:tr>
      <w:tr w:rsidR="00FF6A50">
        <w:trPr>
          <w:trHeight w:val="2980"/>
        </w:trPr>
        <w:tc>
          <w:tcPr>
            <w:tcW w:w="220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E34B5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管 の 切 断 用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F6A50" w:rsidRDefault="00FF6A50"/>
        </w:tc>
      </w:tr>
      <w:tr w:rsidR="00FF6A50">
        <w:trPr>
          <w:trHeight w:val="2980"/>
        </w:trPr>
        <w:tc>
          <w:tcPr>
            <w:tcW w:w="220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E34B5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管 の 加 工 用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F6A50" w:rsidRDefault="00FF6A50"/>
        </w:tc>
      </w:tr>
      <w:tr w:rsidR="00FF6A50">
        <w:trPr>
          <w:trHeight w:val="2982"/>
        </w:trPr>
        <w:tc>
          <w:tcPr>
            <w:tcW w:w="220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E34B59">
            <w:pPr>
              <w:tabs>
                <w:tab w:val="center" w:pos="975"/>
                <w:tab w:val="right" w:pos="195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接</w:t>
            </w:r>
            <w:r w:rsidR="00054EA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合</w:t>
            </w:r>
            <w:r w:rsidR="00054EAB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用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F6A50" w:rsidRDefault="00FF6A50"/>
        </w:tc>
      </w:tr>
      <w:tr w:rsidR="00FF6A50">
        <w:trPr>
          <w:trHeight w:val="2985"/>
        </w:trPr>
        <w:tc>
          <w:tcPr>
            <w:tcW w:w="220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FF6A50" w:rsidRDefault="00E34B59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水圧テストポンプ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FF6A50" w:rsidRDefault="00FF6A50"/>
        </w:tc>
      </w:tr>
    </w:tbl>
    <w:p w:rsidR="00FF6A50" w:rsidRDefault="00E34B59">
      <w:pPr>
        <w:spacing w:after="3" w:line="265" w:lineRule="auto"/>
        <w:ind w:left="-4" w:hanging="10"/>
      </w:pPr>
      <w:r>
        <w:rPr>
          <w:rFonts w:ascii="ＭＳ 明朝" w:eastAsia="ＭＳ 明朝" w:hAnsi="ＭＳ 明朝" w:cs="ＭＳ 明朝"/>
          <w:sz w:val="21"/>
        </w:rPr>
        <w:t>（注）「管の切断用の機械器具」、「管の加工用の機械器具」、「接合用の機械器具」、</w:t>
      </w:r>
    </w:p>
    <w:p w:rsidR="00C4099F" w:rsidRDefault="00E34B59">
      <w:pPr>
        <w:spacing w:after="3" w:line="265" w:lineRule="auto"/>
        <w:ind w:left="472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「水圧テストポンプ」の別に記入すること。</w:t>
      </w:r>
    </w:p>
    <w:p w:rsidR="00842812" w:rsidRDefault="00C4099F" w:rsidP="00842812">
      <w:pPr>
        <w:spacing w:after="0" w:line="265" w:lineRule="auto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br w:type="page"/>
      </w:r>
      <w:r w:rsidR="00842812" w:rsidRPr="00C512B1">
        <w:rPr>
          <w:rFonts w:ascii="ＭＳ 明朝" w:eastAsia="ＭＳ 明朝" w:hAnsi="ＭＳ 明朝" w:cs="ＭＳ 明朝"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015650" wp14:editId="25592264">
                <wp:simplePos x="0" y="0"/>
                <wp:positionH relativeFrom="margin">
                  <wp:posOffset>5000625</wp:posOffset>
                </wp:positionH>
                <wp:positionV relativeFrom="paragraph">
                  <wp:posOffset>-20955</wp:posOffset>
                </wp:positionV>
                <wp:extent cx="885825" cy="372110"/>
                <wp:effectExtent l="0" t="0" r="28575" b="279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812" w:rsidRPr="00C512B1" w:rsidRDefault="00842812" w:rsidP="00842812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sz w:val="36"/>
                              </w:rPr>
                            </w:pPr>
                            <w:r w:rsidRPr="00C512B1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15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3.75pt;margin-top:-1.65pt;width:69.75pt;height:2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">
                <v:textbox>
                  <w:txbxContent>
                    <w:p w:rsidR="00842812" w:rsidRPr="00C512B1" w:rsidRDefault="00842812" w:rsidP="00842812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sz w:val="36"/>
                        </w:rPr>
                      </w:pPr>
                      <w:r w:rsidRPr="00C512B1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812">
        <w:rPr>
          <w:rFonts w:ascii="ＭＳ 明朝" w:eastAsia="ＭＳ 明朝" w:hAnsi="ＭＳ 明朝" w:cs="ＭＳ 明朝"/>
          <w:sz w:val="21"/>
        </w:rPr>
        <w:t>別 表</w:t>
      </w:r>
    </w:p>
    <w:p w:rsidR="00842812" w:rsidRPr="00C4099F" w:rsidRDefault="00842812" w:rsidP="00842812">
      <w:pPr>
        <w:spacing w:after="0" w:line="265" w:lineRule="auto"/>
        <w:ind w:left="-4" w:hanging="10"/>
        <w:jc w:val="center"/>
        <w:rPr>
          <w:sz w:val="32"/>
        </w:rPr>
      </w:pPr>
      <w:r w:rsidRPr="00C4099F">
        <w:rPr>
          <w:rFonts w:ascii="ＭＳ ゴシック" w:eastAsia="ＭＳ ゴシック" w:hAnsi="ＭＳ ゴシック" w:cs="ＭＳ ゴシック" w:hint="eastAsia"/>
          <w:sz w:val="32"/>
        </w:rPr>
        <w:t>機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械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器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具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調</w:t>
      </w:r>
      <w:r w:rsidRPr="00C4099F">
        <w:rPr>
          <w:sz w:val="32"/>
        </w:rPr>
        <w:t xml:space="preserve"> </w:t>
      </w:r>
      <w:r w:rsidRPr="00C4099F">
        <w:rPr>
          <w:rFonts w:ascii="ＭＳ ゴシック" w:eastAsia="ＭＳ ゴシック" w:hAnsi="ＭＳ ゴシック" w:cs="ＭＳ ゴシック" w:hint="eastAsia"/>
          <w:sz w:val="32"/>
        </w:rPr>
        <w:t>書</w:t>
      </w:r>
    </w:p>
    <w:p w:rsidR="00842812" w:rsidRDefault="00842812" w:rsidP="00842812">
      <w:pPr>
        <w:spacing w:after="68"/>
        <w:ind w:left="10" w:right="54" w:hanging="10"/>
        <w:jc w:val="right"/>
      </w:pPr>
      <w:r>
        <w:rPr>
          <w:rFonts w:ascii="ＭＳ 明朝" w:eastAsia="ＭＳ 明朝" w:hAnsi="ＭＳ 明朝" w:cs="ＭＳ 明朝" w:hint="eastAsia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日 現在</w:t>
      </w:r>
    </w:p>
    <w:tbl>
      <w:tblPr>
        <w:tblStyle w:val="TableGrid"/>
        <w:tblW w:w="9384" w:type="dxa"/>
        <w:tblInd w:w="-101" w:type="dxa"/>
        <w:tblCellMar>
          <w:top w:w="83" w:type="dxa"/>
          <w:left w:w="101" w:type="dxa"/>
          <w:right w:w="147" w:type="dxa"/>
        </w:tblCellMar>
        <w:tblLook w:val="04A0" w:firstRow="1" w:lastRow="0" w:firstColumn="1" w:lastColumn="0" w:noHBand="0" w:noVBand="1"/>
      </w:tblPr>
      <w:tblGrid>
        <w:gridCol w:w="2203"/>
        <w:gridCol w:w="1992"/>
        <w:gridCol w:w="2308"/>
        <w:gridCol w:w="1158"/>
        <w:gridCol w:w="1723"/>
      </w:tblGrid>
      <w:tr w:rsidR="00842812" w:rsidRPr="00ED3AD8" w:rsidTr="00287969">
        <w:trPr>
          <w:trHeight w:val="331"/>
        </w:trPr>
        <w:tc>
          <w:tcPr>
            <w:tcW w:w="2203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spacing w:after="0"/>
              <w:ind w:left="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種  類</w:t>
            </w:r>
          </w:p>
        </w:tc>
        <w:tc>
          <w:tcPr>
            <w:tcW w:w="19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spacing w:after="0"/>
              <w:ind w:left="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名  称</w:t>
            </w:r>
          </w:p>
        </w:tc>
        <w:tc>
          <w:tcPr>
            <w:tcW w:w="230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spacing w:after="0"/>
              <w:ind w:left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型式、性能</w:t>
            </w:r>
          </w:p>
        </w:tc>
        <w:tc>
          <w:tcPr>
            <w:tcW w:w="115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spacing w:after="0"/>
              <w:ind w:left="101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数 量</w:t>
            </w:r>
          </w:p>
        </w:tc>
        <w:tc>
          <w:tcPr>
            <w:tcW w:w="172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842812" w:rsidRPr="00ED3AD8" w:rsidRDefault="00842812" w:rsidP="00287969">
            <w:pPr>
              <w:spacing w:after="0"/>
              <w:ind w:right="7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備 考</w:t>
            </w:r>
          </w:p>
        </w:tc>
      </w:tr>
      <w:tr w:rsidR="00842812" w:rsidRPr="00ED3AD8" w:rsidTr="00287969">
        <w:trPr>
          <w:trHeight w:val="2980"/>
        </w:trPr>
        <w:tc>
          <w:tcPr>
            <w:tcW w:w="220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spacing w:after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管 の 切 断 用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金切りのこ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hint="eastAsia"/>
                <w:sz w:val="21"/>
                <w:szCs w:val="21"/>
              </w:rPr>
              <w:t>パイプカッター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hint="eastAsia"/>
                <w:sz w:val="21"/>
                <w:szCs w:val="21"/>
              </w:rPr>
              <w:t>パイプ万力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hint="eastAsia"/>
                <w:sz w:val="21"/>
                <w:szCs w:val="21"/>
              </w:rPr>
              <w:t>バリ取り工具</w:t>
            </w:r>
          </w:p>
        </w:tc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固定式鋸弦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ＰＢ－８０－ＣＶ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2812" w:rsidRPr="00ED3AD8" w:rsidTr="00287969">
        <w:trPr>
          <w:trHeight w:val="2980"/>
        </w:trPr>
        <w:tc>
          <w:tcPr>
            <w:tcW w:w="220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spacing w:after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管 の 加 工 用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hint="eastAsia"/>
                <w:sz w:val="21"/>
                <w:szCs w:val="21"/>
              </w:rPr>
              <w:t>パイプベンダー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hint="eastAsia"/>
                <w:sz w:val="21"/>
                <w:szCs w:val="21"/>
              </w:rPr>
              <w:t>鑢</w:t>
            </w:r>
          </w:p>
          <w:p w:rsidR="00842812" w:rsidRPr="00ED3AD8" w:rsidRDefault="00842812" w:rsidP="00287969">
            <w:pPr>
              <w:ind w:rightChars="-72" w:right="-158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hint="eastAsia"/>
                <w:sz w:val="21"/>
                <w:szCs w:val="21"/>
              </w:rPr>
              <w:t>パイプねじ切り器</w:t>
            </w:r>
          </w:p>
        </w:tc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1/2～１　1/4インチ</w:t>
            </w:r>
          </w:p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hint="eastAsia"/>
                <w:sz w:val="21"/>
                <w:szCs w:val="21"/>
              </w:rPr>
              <w:t>中目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Ｎ－１００Ａ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Default="00842812" w:rsidP="00287969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</w:t>
            </w:r>
          </w:p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2812" w:rsidRPr="00ED3AD8" w:rsidTr="00287969">
        <w:trPr>
          <w:trHeight w:val="2982"/>
        </w:trPr>
        <w:tc>
          <w:tcPr>
            <w:tcW w:w="220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tabs>
                <w:tab w:val="center" w:pos="975"/>
                <w:tab w:val="right" w:pos="1955"/>
              </w:tabs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接</w:t>
            </w:r>
            <w:r w:rsidR="00054EA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合</w:t>
            </w:r>
            <w:r w:rsidR="00054EA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用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トーチランプ</w:t>
            </w:r>
          </w:p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パイプレンチ</w:t>
            </w:r>
          </w:p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スパナ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電気ヒーター</w:t>
            </w:r>
          </w:p>
        </w:tc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ガスボンベ式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１３～１００ｍｍ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:rsidR="00842812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2812" w:rsidRPr="00ED3AD8" w:rsidTr="00287969">
        <w:trPr>
          <w:trHeight w:val="2985"/>
        </w:trPr>
        <w:tc>
          <w:tcPr>
            <w:tcW w:w="2203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spacing w:after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D3AD8">
              <w:rPr>
                <w:rFonts w:ascii="ＭＳ 明朝" w:eastAsia="ＭＳ 明朝" w:hAnsi="ＭＳ 明朝" w:cs="ＭＳ 明朝"/>
                <w:sz w:val="21"/>
                <w:szCs w:val="21"/>
              </w:rPr>
              <w:t>水圧テストポンプ</w:t>
            </w: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0" wp14:anchorId="67891C4F" wp14:editId="120FF591">
                      <wp:simplePos x="0" y="0"/>
                      <wp:positionH relativeFrom="column">
                        <wp:posOffset>511175</wp:posOffset>
                      </wp:positionH>
                      <wp:positionV relativeFrom="page">
                        <wp:posOffset>960120</wp:posOffset>
                      </wp:positionV>
                      <wp:extent cx="4741545" cy="594995"/>
                      <wp:effectExtent l="0" t="0" r="20955" b="14605"/>
                      <wp:wrapNone/>
                      <wp:docPr id="18" name="吹き出し: 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1545" cy="594995"/>
                              </a:xfrm>
                              <a:prstGeom prst="wedgeRectCallout">
                                <a:avLst>
                                  <a:gd name="adj1" fmla="val -24360"/>
                                  <a:gd name="adj2" fmla="val -40595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42812" w:rsidRDefault="00842812" w:rsidP="00842812">
                                  <w:pPr>
                                    <w:spacing w:after="0"/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・上記はあくまで参考です。上記以外のものでも結構です。</w:t>
                                  </w:r>
                                </w:p>
                                <w:p w:rsidR="00842812" w:rsidRPr="00910704" w:rsidRDefault="00842812" w:rsidP="00842812">
                                  <w:pPr>
                                    <w:spacing w:after="0"/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・</w:t>
                                  </w:r>
                                  <w:r w:rsidRPr="00B800DB">
                                    <w:rPr>
                                      <w:rFonts w:ascii="ＭＳ 明朝" w:eastAsia="ＭＳ 明朝" w:hAnsi="ＭＳ 明朝" w:cs="ＭＳ 明朝" w:hint="eastAsia"/>
                                      <w:u w:val="single"/>
                                    </w:rPr>
                                    <w:t>各「種別」の欄に記入する項目は、最低1項目</w:t>
                                  </w: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91C4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8" o:spid="_x0000_s1027" type="#_x0000_t61" style="position:absolute;left:0;text-align:left;margin-left:40.25pt;margin-top:75.6pt;width:373.3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" o:allowoverlap="f" adj="5538,2031" fillcolor="#b4c7e7" strokecolor="#2f528f" strokeweight="1pt">
                      <v:textbox>
                        <w:txbxContent>
                          <w:p w:rsidR="00842812" w:rsidRDefault="00842812" w:rsidP="00842812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・上記はあくまで参考です。上記以外のものでも結構です。</w:t>
                            </w:r>
                          </w:p>
                          <w:p w:rsidR="00842812" w:rsidRPr="00910704" w:rsidRDefault="00842812" w:rsidP="00842812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・</w:t>
                            </w:r>
                            <w:r w:rsidRPr="00B800DB">
                              <w:rPr>
                                <w:rFonts w:ascii="ＭＳ 明朝" w:eastAsia="ＭＳ 明朝" w:hAnsi="ＭＳ 明朝" w:cs="ＭＳ 明朝" w:hint="eastAsia"/>
                                <w:u w:val="single"/>
                              </w:rPr>
                              <w:t>各「種別」の欄に記入する項目は、最低1項目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です。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テストポンプ</w:t>
            </w:r>
          </w:p>
        </w:tc>
        <w:tc>
          <w:tcPr>
            <w:tcW w:w="230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842812" w:rsidRPr="00ED3AD8" w:rsidRDefault="00842812" w:rsidP="00287969">
            <w:pPr>
              <w:ind w:rightChars="-53" w:right="-117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Ｔ－５０Ｋ－Ｐ（手動式）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842812" w:rsidRPr="00B800DB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842812" w:rsidRPr="00ED3AD8" w:rsidRDefault="00842812" w:rsidP="0028796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842812" w:rsidRDefault="00842812" w:rsidP="00842812">
      <w:pPr>
        <w:spacing w:after="3" w:line="265" w:lineRule="auto"/>
        <w:ind w:left="-4" w:hanging="10"/>
      </w:pPr>
      <w:r>
        <w:rPr>
          <w:rFonts w:ascii="ＭＳ 明朝" w:eastAsia="ＭＳ 明朝" w:hAnsi="ＭＳ 明朝" w:cs="ＭＳ 明朝"/>
          <w:sz w:val="21"/>
        </w:rPr>
        <w:t>（注）「管の切断用の機械器具」、「管の加工用の機械器具」、「接合用の機械器具」、</w:t>
      </w:r>
    </w:p>
    <w:p w:rsidR="00842812" w:rsidRDefault="00842812" w:rsidP="00842812">
      <w:pPr>
        <w:spacing w:after="3" w:line="265" w:lineRule="auto"/>
        <w:ind w:left="472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「水圧テストポンプ」の別に記入すること。</w:t>
      </w:r>
    </w:p>
    <w:p w:rsidR="00C4099F" w:rsidRPr="00842812" w:rsidRDefault="00C4099F">
      <w:pPr>
        <w:spacing w:after="0" w:line="240" w:lineRule="auto"/>
        <w:rPr>
          <w:rFonts w:ascii="ＭＳ 明朝" w:eastAsia="ＭＳ 明朝" w:hAnsi="ＭＳ 明朝" w:cs="ＭＳ 明朝"/>
          <w:sz w:val="21"/>
        </w:rPr>
      </w:pPr>
    </w:p>
    <w:sectPr w:rsidR="00C4099F" w:rsidRPr="00842812">
      <w:pgSz w:w="11906" w:h="16838"/>
      <w:pgMar w:top="1213" w:right="1288" w:bottom="858" w:left="13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7F" w:rsidRDefault="00751F7F" w:rsidP="00751F7F">
      <w:pPr>
        <w:spacing w:after="0" w:line="240" w:lineRule="auto"/>
      </w:pPr>
      <w:r>
        <w:separator/>
      </w:r>
    </w:p>
  </w:endnote>
  <w:endnote w:type="continuationSeparator" w:id="0">
    <w:p w:rsidR="00751F7F" w:rsidRDefault="00751F7F" w:rsidP="0075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7F" w:rsidRDefault="00751F7F" w:rsidP="00751F7F">
      <w:pPr>
        <w:spacing w:after="0" w:line="240" w:lineRule="auto"/>
      </w:pPr>
      <w:r>
        <w:separator/>
      </w:r>
    </w:p>
  </w:footnote>
  <w:footnote w:type="continuationSeparator" w:id="0">
    <w:p w:rsidR="00751F7F" w:rsidRDefault="00751F7F" w:rsidP="0075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7FF"/>
    <w:multiLevelType w:val="hybridMultilevel"/>
    <w:tmpl w:val="E646B080"/>
    <w:lvl w:ilvl="0" w:tplc="3E964B3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32B81"/>
    <w:multiLevelType w:val="hybridMultilevel"/>
    <w:tmpl w:val="3B8A835E"/>
    <w:lvl w:ilvl="0" w:tplc="0EF894AA">
      <w:start w:val="1"/>
      <w:numFmt w:val="decimalEnclosedCircle"/>
      <w:lvlText w:val="%1"/>
      <w:lvlJc w:val="left"/>
      <w:pPr>
        <w:ind w:left="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28942A">
      <w:start w:val="1"/>
      <w:numFmt w:val="lowerLetter"/>
      <w:lvlText w:val="%2"/>
      <w:lvlJc w:val="left"/>
      <w:pPr>
        <w:ind w:left="1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CE8CE4">
      <w:start w:val="1"/>
      <w:numFmt w:val="lowerRoman"/>
      <w:lvlText w:val="%3"/>
      <w:lvlJc w:val="left"/>
      <w:pPr>
        <w:ind w:left="2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00B4CC">
      <w:start w:val="1"/>
      <w:numFmt w:val="decimal"/>
      <w:lvlText w:val="%4"/>
      <w:lvlJc w:val="left"/>
      <w:pPr>
        <w:ind w:left="2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B498F6">
      <w:start w:val="1"/>
      <w:numFmt w:val="lowerLetter"/>
      <w:lvlText w:val="%5"/>
      <w:lvlJc w:val="left"/>
      <w:pPr>
        <w:ind w:left="3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24BFBA">
      <w:start w:val="1"/>
      <w:numFmt w:val="lowerRoman"/>
      <w:lvlText w:val="%6"/>
      <w:lvlJc w:val="left"/>
      <w:pPr>
        <w:ind w:left="4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E62630">
      <w:start w:val="1"/>
      <w:numFmt w:val="decimal"/>
      <w:lvlText w:val="%7"/>
      <w:lvlJc w:val="left"/>
      <w:pPr>
        <w:ind w:left="4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AAEA5A">
      <w:start w:val="1"/>
      <w:numFmt w:val="lowerLetter"/>
      <w:lvlText w:val="%8"/>
      <w:lvlJc w:val="left"/>
      <w:pPr>
        <w:ind w:left="5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A3776">
      <w:start w:val="1"/>
      <w:numFmt w:val="lowerRoman"/>
      <w:lvlText w:val="%9"/>
      <w:lvlJc w:val="left"/>
      <w:pPr>
        <w:ind w:left="6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0E4C51"/>
    <w:multiLevelType w:val="hybridMultilevel"/>
    <w:tmpl w:val="DC74FB88"/>
    <w:lvl w:ilvl="0" w:tplc="B76E6B6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E0AF6"/>
    <w:multiLevelType w:val="hybridMultilevel"/>
    <w:tmpl w:val="0B0E5394"/>
    <w:lvl w:ilvl="0" w:tplc="353A45A4">
      <w:start w:val="1"/>
      <w:numFmt w:val="decimalFullWidth"/>
      <w:lvlText w:val="（注%1）"/>
      <w:lvlJc w:val="left"/>
      <w:pPr>
        <w:ind w:left="10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50"/>
    <w:rsid w:val="00016BC4"/>
    <w:rsid w:val="00054EAB"/>
    <w:rsid w:val="002667C0"/>
    <w:rsid w:val="00277A27"/>
    <w:rsid w:val="0030262D"/>
    <w:rsid w:val="00634053"/>
    <w:rsid w:val="00666F42"/>
    <w:rsid w:val="00751F7F"/>
    <w:rsid w:val="00842812"/>
    <w:rsid w:val="00C4099F"/>
    <w:rsid w:val="00CA305F"/>
    <w:rsid w:val="00D2494E"/>
    <w:rsid w:val="00E34B59"/>
    <w:rsid w:val="00EB1EC7"/>
    <w:rsid w:val="00FF0A2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3BB3B5"/>
  <w15:docId w15:val="{734B36E9-3DA7-4120-B2F9-F79707C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10" w:right="148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2" w:line="259" w:lineRule="auto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A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0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0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6340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51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1F7F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751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1F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翼</dc:creator>
  <cp:keywords/>
  <cp:lastModifiedBy>萩野　翼</cp:lastModifiedBy>
  <cp:revision>7</cp:revision>
  <cp:lastPrinted>2020-06-03T06:39:00Z</cp:lastPrinted>
  <dcterms:created xsi:type="dcterms:W3CDTF">2020-06-02T08:26:00Z</dcterms:created>
  <dcterms:modified xsi:type="dcterms:W3CDTF">2021-07-13T00:50:00Z</dcterms:modified>
</cp:coreProperties>
</file>