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別記様式第９号（第１１条関係）</w:t>
      </w:r>
    </w:p>
    <w:p>
      <w:pPr>
        <w:pStyle w:val="Normal"/>
        <w:spacing w:lineRule="exact" w:line="240"/>
        <w:jc w:val="right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年　　月　　日</w:t>
      </w:r>
    </w:p>
    <w:p>
      <w:pPr>
        <w:pStyle w:val="Normal"/>
        <w:spacing w:lineRule="exact" w:line="18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pacing w:val="23"/>
          <w:sz w:val="22"/>
          <w:szCs w:val="22"/>
        </w:rPr>
        <w:t>木造住宅耐震改修等事業費内訳</w:t>
      </w:r>
      <w:r>
        <w:rPr>
          <w:rFonts w:cs="Times New Roman"/>
          <w:spacing w:val="10"/>
          <w:sz w:val="22"/>
          <w:szCs w:val="22"/>
        </w:rPr>
        <w:t>書</w:t>
      </w:r>
    </w:p>
    <w:p>
      <w:pPr>
        <w:pStyle w:val="Normal"/>
        <w:jc w:val="center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□</w:t>
      </w:r>
      <w:r>
        <w:rPr>
          <w:rFonts w:cs="Times New Roman"/>
          <w:kern w:val="2"/>
          <w:sz w:val="22"/>
          <w:szCs w:val="22"/>
        </w:rPr>
        <w:t>補強計画策定と併せて行う耐震改修</w:t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　１　工事費</w:t>
      </w:r>
    </w:p>
    <w:tbl>
      <w:tblPr>
        <w:tblStyle w:val="1"/>
        <w:tblW w:w="905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3254"/>
        <w:gridCol w:w="2541"/>
      </w:tblGrid>
      <w:tr>
        <w:trPr>
          <w:trHeight w:val="397" w:hRule="atLeast"/>
        </w:trPr>
        <w:tc>
          <w:tcPr>
            <w:tcW w:w="650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耐震改修工事</w:t>
            </w:r>
          </w:p>
        </w:tc>
        <w:tc>
          <w:tcPr>
            <w:tcW w:w="254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その他の工事費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（リフォーム等）</w:t>
            </w:r>
          </w:p>
        </w:tc>
      </w:tr>
      <w:tr>
        <w:trPr>
          <w:trHeight w:val="397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工事内容</w:t>
            </w:r>
          </w:p>
        </w:tc>
        <w:tc>
          <w:tcPr>
            <w:tcW w:w="32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工事費</w:t>
            </w:r>
          </w:p>
        </w:tc>
        <w:tc>
          <w:tcPr>
            <w:tcW w:w="254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397" w:hRule="atLeast"/>
        </w:trPr>
        <w:tc>
          <w:tcPr>
            <w:tcW w:w="32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25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計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</w:tbl>
    <w:p>
      <w:pPr>
        <w:pStyle w:val="Normal"/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備考　消費税と地方消費税との合計額に相当する額を除いた金額とする。</w:t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　２　補強計画策定等費</w:t>
      </w:r>
    </w:p>
    <w:tbl>
      <w:tblPr>
        <w:tblStyle w:val="1"/>
        <w:tblW w:w="9043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3"/>
        <w:gridCol w:w="2164"/>
        <w:gridCol w:w="2164"/>
        <w:gridCol w:w="2551"/>
      </w:tblGrid>
      <w:tr>
        <w:trPr>
          <w:trHeight w:val="397" w:hRule="atLeast"/>
        </w:trPr>
        <w:tc>
          <w:tcPr>
            <w:tcW w:w="21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費用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消費税相当額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合計額</w:t>
            </w:r>
          </w:p>
        </w:tc>
      </w:tr>
      <w:tr>
        <w:trPr>
          <w:trHeight w:val="397" w:hRule="atLeast"/>
        </w:trPr>
        <w:tc>
          <w:tcPr>
            <w:tcW w:w="21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設計費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監理費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計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</w:tbl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３　補助対象額</w:t>
      </w:r>
    </w:p>
    <w:tbl>
      <w:tblPr>
        <w:tblStyle w:val="1"/>
        <w:tblW w:w="9048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6"/>
        <w:gridCol w:w="3016"/>
        <w:gridCol w:w="3016"/>
      </w:tblGrid>
      <w:tr>
        <w:trPr>
          <w:trHeight w:val="397" w:hRule="atLeast"/>
        </w:trPr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工事費等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消費税相当額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合計額（</w:t>
            </w:r>
            <w:r>
              <w:rPr>
                <w:kern w:val="2"/>
                <w:sz w:val="22"/>
                <w:szCs w:val="22"/>
                <w:lang w:val="en-US" w:eastAsia="ja-JP" w:bidi="ar-SA"/>
              </w:rPr>
              <w:t>①</w:t>
            </w: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＋</w:t>
            </w:r>
            <w:r>
              <w:rPr>
                <w:kern w:val="2"/>
                <w:sz w:val="22"/>
                <w:szCs w:val="22"/>
                <w:lang w:val="en-US" w:eastAsia="ja-JP" w:bidi="ar-SA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en-US" w:eastAsia="ja-JP" w:bidi="ar-SA"/>
              </w:rPr>
              <w:t>①</w:t>
            </w:r>
            <w:r>
              <w:rPr>
                <w:kern w:val="2"/>
                <w:sz w:val="22"/>
                <w:szCs w:val="22"/>
                <w:lang w:val="en-US" w:eastAsia="ja-JP" w:bidi="ar-SA"/>
              </w:rPr>
              <w:t>　　　　　　　　　　円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en-US" w:eastAsia="ja-JP" w:bidi="ar-SA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　　　　　　　　　　円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　　　　　　　　　　　円　　　　　　　　</w:t>
            </w:r>
          </w:p>
        </w:tc>
      </w:tr>
    </w:tbl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□</w:t>
      </w:r>
      <w:r>
        <w:rPr>
          <w:rFonts w:cs="Times New Roman"/>
          <w:kern w:val="2"/>
          <w:sz w:val="22"/>
          <w:szCs w:val="22"/>
        </w:rPr>
        <w:t>耐震建替え</w:t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　１　工事費</w:t>
      </w:r>
    </w:p>
    <w:tbl>
      <w:tblPr>
        <w:tblStyle w:val="1"/>
        <w:tblW w:w="904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2"/>
        <w:gridCol w:w="2019"/>
        <w:gridCol w:w="2017"/>
        <w:gridCol w:w="2018"/>
      </w:tblGrid>
      <w:tr>
        <w:trPr>
          <w:trHeight w:val="397" w:hRule="atLeast"/>
        </w:trPr>
        <w:tc>
          <w:tcPr>
            <w:tcW w:w="299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工事の区分</w:t>
            </w:r>
          </w:p>
        </w:tc>
        <w:tc>
          <w:tcPr>
            <w:tcW w:w="20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費用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消費税相当額</w:t>
            </w:r>
          </w:p>
        </w:tc>
        <w:tc>
          <w:tcPr>
            <w:tcW w:w="20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合計額</w:t>
            </w:r>
          </w:p>
        </w:tc>
      </w:tr>
      <w:tr>
        <w:trPr>
          <w:trHeight w:val="397" w:hRule="atLeast"/>
        </w:trPr>
        <w:tc>
          <w:tcPr>
            <w:tcW w:w="299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（１）除却に係る工事費</w:t>
            </w:r>
          </w:p>
        </w:tc>
        <w:tc>
          <w:tcPr>
            <w:tcW w:w="20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99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（２）建替えに係る工事費</w:t>
            </w:r>
          </w:p>
        </w:tc>
        <w:tc>
          <w:tcPr>
            <w:tcW w:w="20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99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合計額</w:t>
            </w:r>
          </w:p>
        </w:tc>
        <w:tc>
          <w:tcPr>
            <w:tcW w:w="20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  <w:tc>
          <w:tcPr>
            <w:tcW w:w="20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Times New Roman"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</w:tbl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　２　建替えに係る設計費等</w:t>
      </w:r>
    </w:p>
    <w:tbl>
      <w:tblPr>
        <w:tblStyle w:val="1"/>
        <w:tblW w:w="9043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2253"/>
        <w:gridCol w:w="2254"/>
        <w:gridCol w:w="2551"/>
      </w:tblGrid>
      <w:tr>
        <w:trPr>
          <w:trHeight w:val="397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2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費用</w:t>
            </w:r>
          </w:p>
        </w:tc>
        <w:tc>
          <w:tcPr>
            <w:tcW w:w="22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消費税相当額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合計額</w:t>
            </w:r>
          </w:p>
        </w:tc>
      </w:tr>
      <w:tr>
        <w:trPr>
          <w:trHeight w:val="397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設計費</w:t>
            </w:r>
          </w:p>
        </w:tc>
        <w:tc>
          <w:tcPr>
            <w:tcW w:w="22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2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監理費</w:t>
            </w:r>
          </w:p>
        </w:tc>
        <w:tc>
          <w:tcPr>
            <w:tcW w:w="22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2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計</w:t>
            </w:r>
          </w:p>
        </w:tc>
        <w:tc>
          <w:tcPr>
            <w:tcW w:w="22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2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円</w:t>
            </w:r>
          </w:p>
        </w:tc>
      </w:tr>
    </w:tbl>
    <w:p>
      <w:pPr>
        <w:pStyle w:val="Normal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</w:r>
    </w:p>
    <w:p>
      <w:pPr>
        <w:pStyle w:val="Normal"/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３　耐震改修に要する費用相当分</w:t>
      </w:r>
    </w:p>
    <w:tbl>
      <w:tblPr>
        <w:tblStyle w:val="1"/>
        <w:tblpPr w:vertAnchor="text" w:horzAnchor="page" w:leftFromText="142" w:rightFromText="142" w:tblpX="1699" w:tblpY="71"/>
        <w:tblW w:w="90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6"/>
        <w:gridCol w:w="3016"/>
        <w:gridCol w:w="3016"/>
      </w:tblGrid>
      <w:tr>
        <w:trPr>
          <w:trHeight w:val="397" w:hRule="atLeast"/>
        </w:trPr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  <w:lang w:val="en-US" w:eastAsia="ja-JP" w:bidi="ar-SA"/>
              </w:rPr>
              <w:t>建替え前の住宅に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  <w:lang w:val="en-US" w:eastAsia="ja-JP" w:bidi="ar-SA"/>
              </w:rPr>
              <w:t>かかる床面積（㎡）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単価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  <w:lang w:val="en-US" w:eastAsia="ja-JP" w:bidi="ar-SA"/>
              </w:rPr>
              <w:t>耐震改修に要する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  <w:lang w:val="en-US" w:eastAsia="ja-JP" w:bidi="ar-SA"/>
              </w:rPr>
              <w:t>費用相当分（</w:t>
            </w:r>
            <w:r>
              <w:rPr>
                <w:kern w:val="2"/>
                <w:sz w:val="18"/>
                <w:szCs w:val="22"/>
                <w:lang w:val="en-US" w:eastAsia="ja-JP" w:bidi="ar-SA"/>
              </w:rPr>
              <w:t>①</w:t>
            </w:r>
            <w:r>
              <w:rPr>
                <w:kern w:val="2"/>
                <w:sz w:val="18"/>
                <w:szCs w:val="22"/>
                <w:lang w:val="en-US" w:eastAsia="ja-JP" w:bidi="ar-SA"/>
              </w:rPr>
              <w:t>×②</w:t>
            </w:r>
            <w:r>
              <w:rPr>
                <w:rFonts w:cs="Times New Roman"/>
                <w:kern w:val="2"/>
                <w:sz w:val="18"/>
                <w:szCs w:val="22"/>
                <w:lang w:val="en-US" w:eastAsia="ja-JP" w:bidi="ar-SA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en-US" w:eastAsia="ja-JP" w:bidi="ar-SA"/>
              </w:rPr>
              <w:t>①</w:t>
            </w: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　　　　　　　　　　㎡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en-US" w:eastAsia="ja-JP" w:bidi="ar-SA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　　　　　　　　円／㎡</w:t>
            </w:r>
          </w:p>
        </w:tc>
        <w:tc>
          <w:tcPr>
            <w:tcW w:w="30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val="en-US" w:eastAsia="ja-JP" w:bidi="ar-SA"/>
              </w:rPr>
              <w:t>　　　　　　　　　　　円　　　　　　　　</w:t>
            </w:r>
          </w:p>
        </w:tc>
      </w:tr>
    </w:tbl>
    <w:p>
      <w:pPr>
        <w:pStyle w:val="Normal"/>
        <w:ind w:firstLine="220"/>
        <w:rPr>
          <w:rFonts w:cs="Times New Roman"/>
          <w:kern w:val="2"/>
          <w:sz w:val="22"/>
          <w:szCs w:val="22"/>
        </w:rPr>
      </w:pPr>
      <w:r/>
      <w:bookmarkStart w:id="0" w:name="_GoBack"/>
      <w:bookmarkEnd w:id="0"/>
      <w:r>
        <w:rPr>
          <w:rFonts w:cs="Times New Roman"/>
          <w:kern w:val="2"/>
          <w:sz w:val="22"/>
          <w:szCs w:val="22"/>
        </w:rPr>
        <w:t>備考　床面積は、住宅以外の用途に供するもの及び新耐震基準に係るものを除く。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5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21ec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813750"/>
    <w:rPr>
      <w:rFonts w:ascii="ＭＳ 明朝" w:hAnsi="ＭＳ 明朝" w:eastAsia="ＭＳ 明朝" w:cs="ＭＳ 明朝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813750"/>
    <w:rPr>
      <w:rFonts w:ascii="ＭＳ 明朝" w:hAnsi="ＭＳ 明朝" w:eastAsia="ＭＳ 明朝" w:cs="ＭＳ 明朝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7a6fda"/>
    <w:rPr>
      <w:rFonts w:ascii="游ゴシック Light" w:hAnsi="游ゴシック Light" w:eastAsia="游ゴシック Light" w:cs="" w:asciiTheme="majorHAnsi" w:cstheme="majorBidi" w:eastAsiaTheme="majorEastAsia" w:hAnsiTheme="majorHAnsi"/>
      <w:kern w:val="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81375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81375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a6fd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21ec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d221ec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d221ec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Application>LibreOffice/7.5.9.2$Windows_X86_64 LibreOffice_project/cdeefe45c17511d326101eed8008ac4092f278a9</Application>
  <AppVersion>15.0000</AppVersion>
  <Pages>1</Pages>
  <Words>365</Words>
  <Characters>365</Characters>
  <CharactersWithSpaces>457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2022-04-25T02:52:00Z</dcterms:created>
  <dc:creator>佐野 希望</dc:creator>
  <dc:description/>
  <dc:language>ja-JP</dc:language>
  <cp:lastModifiedBy/>
  <cp:lastPrinted>2023-02-01T04:53:00Z</cp:lastPrinted>
  <dcterms:modified xsi:type="dcterms:W3CDTF">2025-03-21T13:17:19Z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